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B1072" w:rsidRDefault="00000000">
      <w:pPr>
        <w:jc w:val="center"/>
        <w:rPr>
          <w:rFonts w:ascii="仿宋" w:eastAsia="仿宋" w:hAnsi="仿宋" w:cs="仿宋"/>
          <w:sz w:val="32"/>
          <w:szCs w:val="32"/>
        </w:rPr>
      </w:pPr>
      <w:r>
        <w:rPr>
          <w:rFonts w:ascii="宋体" w:eastAsia="宋体" w:hAnsi="宋体" w:cs="宋体" w:hint="eastAsia"/>
          <w:b/>
          <w:bCs/>
          <w:sz w:val="44"/>
          <w:szCs w:val="44"/>
        </w:rPr>
        <w:t>关于《衡东县道路运输突发事件应急预案》</w:t>
      </w:r>
      <w:r w:rsidR="00E35716">
        <w:rPr>
          <w:rFonts w:ascii="宋体" w:eastAsia="宋体" w:hAnsi="宋体" w:cs="宋体" w:hint="eastAsia"/>
          <w:b/>
          <w:bCs/>
          <w:sz w:val="44"/>
          <w:szCs w:val="44"/>
        </w:rPr>
        <w:t>解读</w:t>
      </w:r>
      <w:r>
        <w:rPr>
          <w:rFonts w:ascii="宋体" w:eastAsia="宋体" w:hAnsi="宋体" w:cs="宋体" w:hint="eastAsia"/>
          <w:b/>
          <w:bCs/>
          <w:sz w:val="44"/>
          <w:szCs w:val="44"/>
        </w:rPr>
        <w:t>说明</w:t>
      </w:r>
    </w:p>
    <w:p w:rsidR="00EB1072" w:rsidRDefault="00EB1072">
      <w:pPr>
        <w:spacing w:line="540" w:lineRule="exact"/>
        <w:ind w:firstLineChars="200" w:firstLine="643"/>
        <w:rPr>
          <w:rFonts w:ascii="CESI黑体-GB2312" w:eastAsia="CESI黑体-GB2312" w:hAnsi="CESI黑体-GB2312" w:cs="CESI黑体-GB2312"/>
          <w:b/>
          <w:bCs/>
          <w:sz w:val="32"/>
          <w:szCs w:val="32"/>
        </w:rPr>
      </w:pPr>
    </w:p>
    <w:p w:rsidR="00EB1072" w:rsidRDefault="00000000">
      <w:pPr>
        <w:spacing w:line="540" w:lineRule="exact"/>
        <w:ind w:firstLineChars="200" w:firstLine="643"/>
        <w:rPr>
          <w:rFonts w:ascii="CESI黑体-GB2312" w:eastAsia="CESI黑体-GB2312" w:hAnsi="CESI黑体-GB2312" w:cs="CESI黑体-GB2312"/>
          <w:b/>
          <w:bCs/>
          <w:sz w:val="32"/>
          <w:szCs w:val="32"/>
        </w:rPr>
      </w:pPr>
      <w:r>
        <w:rPr>
          <w:rFonts w:ascii="CESI黑体-GB2312" w:eastAsia="CESI黑体-GB2312" w:hAnsi="CESI黑体-GB2312" w:cs="CESI黑体-GB2312" w:hint="eastAsia"/>
          <w:b/>
          <w:bCs/>
          <w:sz w:val="32"/>
          <w:szCs w:val="32"/>
        </w:rPr>
        <w:t>一、</w:t>
      </w:r>
      <w:r w:rsidR="00E35716">
        <w:rPr>
          <w:rFonts w:ascii="CESI黑体-GB2312" w:eastAsia="CESI黑体-GB2312" w:hAnsi="CESI黑体-GB2312" w:cs="CESI黑体-GB2312" w:hint="eastAsia"/>
          <w:b/>
          <w:bCs/>
          <w:sz w:val="32"/>
          <w:szCs w:val="32"/>
        </w:rPr>
        <w:t>政策</w:t>
      </w:r>
      <w:r>
        <w:rPr>
          <w:rFonts w:ascii="CESI黑体-GB2312" w:eastAsia="CESI黑体-GB2312" w:hAnsi="CESI黑体-GB2312" w:cs="CESI黑体-GB2312" w:hint="eastAsia"/>
          <w:b/>
          <w:bCs/>
          <w:sz w:val="32"/>
          <w:szCs w:val="32"/>
        </w:rPr>
        <w:t>背景</w:t>
      </w:r>
    </w:p>
    <w:p w:rsidR="00EB1072" w:rsidRDefault="00000000">
      <w:pPr>
        <w:pStyle w:val="2"/>
        <w:widowControl/>
        <w:spacing w:beforeAutospacing="0" w:afterAutospacing="0" w:line="540" w:lineRule="exact"/>
        <w:ind w:firstLineChars="200" w:firstLine="643"/>
        <w:jc w:val="both"/>
        <w:rPr>
          <w:rFonts w:ascii="仿宋" w:eastAsia="仿宋" w:hAnsi="仿宋" w:cs="仿宋" w:hint="default"/>
          <w:sz w:val="32"/>
          <w:szCs w:val="32"/>
        </w:rPr>
      </w:pPr>
      <w:r>
        <w:rPr>
          <w:rFonts w:ascii="仿宋" w:eastAsia="仿宋" w:hAnsi="仿宋" w:cs="仿宋"/>
          <w:kern w:val="2"/>
          <w:sz w:val="32"/>
          <w:szCs w:val="32"/>
        </w:rPr>
        <w:t>1.法律有规定。</w:t>
      </w:r>
      <w:r>
        <w:rPr>
          <w:rFonts w:ascii="仿宋" w:eastAsia="仿宋" w:hAnsi="仿宋" w:cs="仿宋"/>
          <w:b w:val="0"/>
          <w:bCs w:val="0"/>
          <w:kern w:val="2"/>
          <w:sz w:val="32"/>
          <w:szCs w:val="32"/>
        </w:rPr>
        <w:t>根据《中华人民共和国突发事件应对法》《中华人民共和国安全生产法》《国家突发公共事件总体应急预案》等相关法律、规范性文件的要求，各级人民政府和行业管理部门及企业单位应结合实际制定相关突发事件应急预案。</w:t>
      </w:r>
    </w:p>
    <w:p w:rsidR="00EB1072" w:rsidRDefault="00000000">
      <w:pPr>
        <w:pStyle w:val="2"/>
        <w:widowControl/>
        <w:spacing w:beforeAutospacing="0" w:afterAutospacing="0" w:line="540" w:lineRule="exact"/>
        <w:ind w:firstLineChars="200" w:firstLine="643"/>
        <w:jc w:val="both"/>
        <w:rPr>
          <w:rFonts w:ascii="仿宋" w:eastAsia="仿宋" w:hAnsi="仿宋" w:cs="仿宋" w:hint="default"/>
          <w:b w:val="0"/>
          <w:bCs w:val="0"/>
          <w:kern w:val="2"/>
          <w:sz w:val="32"/>
          <w:szCs w:val="32"/>
        </w:rPr>
      </w:pPr>
      <w:r>
        <w:rPr>
          <w:rFonts w:ascii="仿宋" w:eastAsia="仿宋" w:hAnsi="仿宋" w:cs="仿宋"/>
          <w:kern w:val="2"/>
          <w:sz w:val="32"/>
          <w:szCs w:val="32"/>
        </w:rPr>
        <w:t>2.上级有要求。</w:t>
      </w:r>
      <w:r>
        <w:rPr>
          <w:rFonts w:ascii="仿宋" w:eastAsia="仿宋" w:hAnsi="仿宋" w:cs="仿宋"/>
          <w:b w:val="0"/>
          <w:bCs w:val="0"/>
          <w:kern w:val="2"/>
          <w:sz w:val="32"/>
          <w:szCs w:val="32"/>
        </w:rPr>
        <w:t>湖南省交通运输厅2020年颁布的《湖南省交通运输突发事件总体应急预案》（以下简称《应急预案》）要求建立健全应对突发事件应急体系和运行机制，规范应急行为，提高突发事件应急工作效率，增强处理交通运输突发事件的能力，迅速、有序、高效地组织交通运输突发事件应急处置行动，最大限度地减少突发事件造成的人员伤亡、财产损失、环境和社会影响，保证交通运输畅通和应急物资及时运输。为更好地处置突发事件，县人民政府于2020年安排部署了各重点行业突发事件应急预案编制具体工作。</w:t>
      </w:r>
    </w:p>
    <w:p w:rsidR="00EB1072" w:rsidRDefault="00000000">
      <w:pPr>
        <w:pStyle w:val="2"/>
        <w:widowControl/>
        <w:spacing w:beforeAutospacing="0" w:afterAutospacing="0" w:line="540" w:lineRule="exact"/>
        <w:ind w:firstLineChars="200" w:firstLine="643"/>
        <w:jc w:val="both"/>
        <w:rPr>
          <w:rFonts w:ascii="仿宋" w:eastAsia="仿宋" w:hAnsi="仿宋" w:cs="仿宋" w:hint="default"/>
          <w:sz w:val="32"/>
          <w:szCs w:val="32"/>
        </w:rPr>
      </w:pPr>
      <w:r>
        <w:rPr>
          <w:rFonts w:ascii="仿宋" w:eastAsia="仿宋" w:hAnsi="仿宋" w:cs="仿宋"/>
          <w:kern w:val="2"/>
          <w:sz w:val="32"/>
          <w:szCs w:val="32"/>
        </w:rPr>
        <w:t>3.现实有需求。</w:t>
      </w:r>
      <w:r>
        <w:rPr>
          <w:rFonts w:ascii="仿宋" w:eastAsia="仿宋" w:hAnsi="仿宋" w:cs="仿宋"/>
          <w:b w:val="0"/>
          <w:bCs w:val="0"/>
          <w:kern w:val="2"/>
          <w:sz w:val="32"/>
          <w:szCs w:val="32"/>
        </w:rPr>
        <w:t>道路运输行业自身具有高流动性，日常运行中的交通事故、自然灾害、恶劣天气等突发事件时有发生，这些突发事件如果没有及时报送给相关部门进行处理，会导致运输延误、中断、甚至造成更多的人员伤亡。因此，我县道路运输突发事件应急预案的编制已经迫在眉睫。</w:t>
      </w:r>
      <w:bookmarkStart w:id="0" w:name="bookmark6"/>
      <w:bookmarkEnd w:id="0"/>
    </w:p>
    <w:p w:rsidR="00EB1072" w:rsidRDefault="00000000">
      <w:pPr>
        <w:spacing w:line="540" w:lineRule="exact"/>
        <w:ind w:firstLineChars="200" w:firstLine="643"/>
        <w:rPr>
          <w:rFonts w:ascii="CESI黑体-GB2312" w:eastAsia="CESI黑体-GB2312" w:hAnsi="CESI黑体-GB2312" w:cs="CESI黑体-GB2312"/>
          <w:b/>
          <w:bCs/>
          <w:sz w:val="32"/>
          <w:szCs w:val="32"/>
        </w:rPr>
      </w:pPr>
      <w:r>
        <w:rPr>
          <w:rFonts w:ascii="CESI黑体-GB2312" w:eastAsia="CESI黑体-GB2312" w:hAnsi="CESI黑体-GB2312" w:cs="CESI黑体-GB2312" w:hint="eastAsia"/>
          <w:b/>
          <w:bCs/>
          <w:sz w:val="32"/>
          <w:szCs w:val="32"/>
        </w:rPr>
        <w:t>二、</w:t>
      </w:r>
      <w:r w:rsidR="00E35716">
        <w:rPr>
          <w:rFonts w:ascii="CESI黑体-GB2312" w:eastAsia="CESI黑体-GB2312" w:hAnsi="CESI黑体-GB2312" w:cs="CESI黑体-GB2312" w:hint="eastAsia"/>
          <w:b/>
          <w:bCs/>
          <w:sz w:val="32"/>
          <w:szCs w:val="32"/>
        </w:rPr>
        <w:t>政策</w:t>
      </w:r>
      <w:r>
        <w:rPr>
          <w:rFonts w:ascii="CESI黑体-GB2312" w:eastAsia="CESI黑体-GB2312" w:hAnsi="CESI黑体-GB2312" w:cs="CESI黑体-GB2312" w:hint="eastAsia"/>
          <w:b/>
          <w:bCs/>
          <w:sz w:val="32"/>
          <w:szCs w:val="32"/>
        </w:rPr>
        <w:t>依据</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1.《中华人民共和国突发事件应对法》</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lastRenderedPageBreak/>
        <w:t>2.《中华人民共和国安全生产法》</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3.《国家突发公共事件总体应急预案》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4.《中华人民共和国公路法》</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5.《中华人民共和国道路运输安全法》</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6.《中华人民共和国道路运输条例》</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7.《公路交通突发事件应急预案》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8.《突发事件应急预警编制导则》</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9.《突发事件应急预案管理办法》</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10.《湖南省突发事件总体应急预案》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11.《湖南省道路运输事故应急预案》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12.《湖南省道路运输突发事件应急预案》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13.《湖南省公路水运工程生产安全事故应急预案》</w:t>
      </w:r>
    </w:p>
    <w:p w:rsidR="00EB1072" w:rsidRDefault="00000000">
      <w:pPr>
        <w:spacing w:line="540" w:lineRule="exact"/>
        <w:ind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14.《衡阳市交通运输突发事件总体应急预案》</w:t>
      </w:r>
    </w:p>
    <w:p w:rsidR="00EB1072" w:rsidRDefault="00000000">
      <w:pPr>
        <w:spacing w:line="540" w:lineRule="exact"/>
        <w:ind w:firstLineChars="200" w:firstLine="728"/>
        <w:rPr>
          <w:rFonts w:ascii="仿宋" w:eastAsia="仿宋" w:hAnsi="仿宋" w:cs="仿宋"/>
          <w:sz w:val="32"/>
          <w:szCs w:val="32"/>
        </w:rPr>
      </w:pPr>
      <w:r>
        <w:rPr>
          <w:rFonts w:ascii="CESI仿宋-GB2312" w:eastAsia="CESI仿宋-GB2312" w:hAnsi="CESI仿宋-GB2312" w:cs="CESI仿宋-GB2312" w:hint="eastAsia"/>
          <w:spacing w:val="22"/>
          <w:sz w:val="32"/>
          <w:szCs w:val="32"/>
        </w:rPr>
        <w:t>15.《衡东县突发事件总体应急预案》</w:t>
      </w:r>
    </w:p>
    <w:p w:rsidR="00EB1072" w:rsidRDefault="00000000">
      <w:pPr>
        <w:spacing w:line="540" w:lineRule="exact"/>
        <w:ind w:firstLineChars="200" w:firstLine="643"/>
        <w:rPr>
          <w:rFonts w:ascii="CESI黑体-GB2312" w:eastAsia="CESI黑体-GB2312" w:hAnsi="CESI黑体-GB2312" w:cs="CESI黑体-GB2312"/>
          <w:b/>
          <w:bCs/>
          <w:sz w:val="32"/>
          <w:szCs w:val="32"/>
        </w:rPr>
      </w:pPr>
      <w:r>
        <w:rPr>
          <w:rFonts w:ascii="CESI黑体-GB2312" w:eastAsia="CESI黑体-GB2312" w:hAnsi="CESI黑体-GB2312" w:cs="CESI黑体-GB2312" w:hint="eastAsia"/>
          <w:b/>
          <w:bCs/>
          <w:sz w:val="32"/>
          <w:szCs w:val="32"/>
        </w:rPr>
        <w:t>三、主要内容</w:t>
      </w:r>
    </w:p>
    <w:p w:rsidR="00EB1072" w:rsidRDefault="00000000">
      <w:pPr>
        <w:spacing w:line="540" w:lineRule="exact"/>
        <w:ind w:leftChars="200" w:left="420" w:firstLineChars="100" w:firstLine="321"/>
        <w:rPr>
          <w:rFonts w:ascii="CESI仿宋-GB2312" w:eastAsia="CESI仿宋-GB2312" w:hAnsi="CESI仿宋-GB2312" w:cs="CESI仿宋-GB2312"/>
          <w:b/>
          <w:bCs/>
          <w:spacing w:val="22"/>
          <w:sz w:val="32"/>
          <w:szCs w:val="32"/>
        </w:rPr>
      </w:pPr>
      <w:r>
        <w:rPr>
          <w:rFonts w:ascii="仿宋" w:eastAsia="仿宋" w:hAnsi="仿宋" w:cs="仿宋" w:hint="eastAsia"/>
          <w:b/>
          <w:bCs/>
          <w:sz w:val="32"/>
          <w:szCs w:val="32"/>
        </w:rPr>
        <w:t>1.组织指挥和应急响应体系</w:t>
      </w:r>
    </w:p>
    <w:p w:rsidR="00EB1072" w:rsidRDefault="00000000">
      <w:pPr>
        <w:spacing w:line="540" w:lineRule="exact"/>
        <w:ind w:left="20" w:firstLineChars="200" w:firstLine="728"/>
        <w:rPr>
          <w:rFonts w:ascii="CESI仿宋-GB2312" w:eastAsia="CESI仿宋-GB2312" w:hAnsi="CESI仿宋-GB2312" w:cs="CESI仿宋-GB2312"/>
          <w:spacing w:val="22"/>
          <w:sz w:val="32"/>
          <w:szCs w:val="32"/>
        </w:rPr>
      </w:pPr>
      <w:r>
        <w:rPr>
          <w:rFonts w:ascii="CESI仿宋-GB2312" w:eastAsia="CESI仿宋-GB2312" w:hAnsi="CESI仿宋-GB2312" w:cs="CESI仿宋-GB2312" w:hint="eastAsia"/>
          <w:spacing w:val="22"/>
          <w:sz w:val="32"/>
          <w:szCs w:val="32"/>
        </w:rPr>
        <w:t>明确道路运输突发事件信息报告、应急处置程序，厘清各部门、各单位职责。设立道路运输突发事件应急指挥部，分管交通副县长任总指挥,县政府办跟线副主任、县交通运输局局长（常务）任副指挥长，各职能部门为成员单位，指挥部下设办公室在县交通运输局。指挥部统一领导县内道路运输突发事件应急处置工作，发布指挥调度命令；决定启动与终止县内道路运输应急预警状态和应急救援行动；根据现场应急</w:t>
      </w:r>
      <w:r>
        <w:rPr>
          <w:rFonts w:ascii="CESI仿宋-GB2312" w:eastAsia="CESI仿宋-GB2312" w:hAnsi="CESI仿宋-GB2312" w:cs="CESI仿宋-GB2312" w:hint="eastAsia"/>
          <w:spacing w:val="22"/>
          <w:sz w:val="32"/>
          <w:szCs w:val="32"/>
        </w:rPr>
        <w:lastRenderedPageBreak/>
        <w:t>处置需求，成立现场指挥部并设立8个不同职能的工作小组，快速进行处置应急事件。道路运输突发事件应急指挥部办公室针对可能出现的道路运输突发事件进行分析研判，必要时组织有关专家、专业技术人员进行会商，形成预警信息发布建议，</w:t>
      </w:r>
      <w:r>
        <w:rPr>
          <w:rFonts w:ascii="仿宋" w:eastAsia="仿宋" w:hAnsi="仿宋" w:cs="仿宋"/>
          <w:spacing w:val="5"/>
          <w:sz w:val="32"/>
          <w:szCs w:val="32"/>
        </w:rPr>
        <w:t>根据</w:t>
      </w:r>
      <w:r>
        <w:rPr>
          <w:rFonts w:ascii="仿宋" w:eastAsia="仿宋" w:hAnsi="仿宋" w:cs="仿宋" w:hint="eastAsia"/>
          <w:spacing w:val="5"/>
          <w:sz w:val="32"/>
          <w:szCs w:val="32"/>
        </w:rPr>
        <w:t>道路运输</w:t>
      </w:r>
      <w:r>
        <w:rPr>
          <w:rFonts w:ascii="仿宋" w:eastAsia="仿宋" w:hAnsi="仿宋" w:cs="仿宋"/>
          <w:spacing w:val="5"/>
          <w:sz w:val="32"/>
          <w:szCs w:val="32"/>
        </w:rPr>
        <w:t>突发事件的危害程度、紧急程度和发展趋势</w:t>
      </w:r>
      <w:r>
        <w:rPr>
          <w:rFonts w:ascii="CESI仿宋-GB2312" w:eastAsia="CESI仿宋-GB2312" w:hAnsi="CESI仿宋-GB2312" w:cs="CESI仿宋-GB2312" w:hint="eastAsia"/>
          <w:spacing w:val="22"/>
          <w:sz w:val="32"/>
          <w:szCs w:val="32"/>
        </w:rPr>
        <w:t>实行严格的审批制，一般预警信息由县人民政府审批，较大预警信息上报市人民政府审批，重大、特别重大预警信息上报省人民政府审批。</w:t>
      </w:r>
      <w:r>
        <w:rPr>
          <w:rFonts w:ascii="仿宋" w:eastAsia="仿宋" w:hAnsi="仿宋" w:cs="仿宋"/>
          <w:spacing w:val="4"/>
          <w:sz w:val="32"/>
          <w:szCs w:val="32"/>
        </w:rPr>
        <w:t>应急指挥部</w:t>
      </w:r>
      <w:r>
        <w:rPr>
          <w:rFonts w:ascii="CESI仿宋-GB2312" w:eastAsia="CESI仿宋-GB2312" w:hAnsi="CESI仿宋-GB2312" w:cs="CESI仿宋-GB2312" w:hint="eastAsia"/>
          <w:spacing w:val="22"/>
          <w:sz w:val="32"/>
          <w:szCs w:val="32"/>
        </w:rPr>
        <w:t>将审核批准的预警信息发送到县突发事件预警信息发布系统统一发布。上级人民政府及其有关部门和单位发布的可能影响我县的预警信息，应急指挥部应通过突发事件预警信息发布系统及时向公众转发并注明信息来源。</w:t>
      </w:r>
    </w:p>
    <w:p w:rsidR="00EB1072" w:rsidRDefault="00000000">
      <w:pPr>
        <w:spacing w:line="540" w:lineRule="exact"/>
        <w:ind w:leftChars="200" w:left="420" w:firstLineChars="100" w:firstLine="321"/>
        <w:rPr>
          <w:rFonts w:ascii="仿宋" w:eastAsia="仿宋" w:hAnsi="仿宋" w:cs="仿宋"/>
          <w:b/>
          <w:bCs/>
          <w:sz w:val="32"/>
          <w:szCs w:val="32"/>
        </w:rPr>
      </w:pPr>
      <w:r>
        <w:rPr>
          <w:rFonts w:ascii="仿宋" w:eastAsia="仿宋" w:hAnsi="仿宋" w:cs="仿宋" w:hint="eastAsia"/>
          <w:b/>
          <w:bCs/>
          <w:sz w:val="32"/>
          <w:szCs w:val="32"/>
        </w:rPr>
        <w:t>2、应急处置实施体系</w:t>
      </w:r>
    </w:p>
    <w:p w:rsidR="00EB1072" w:rsidRDefault="00000000">
      <w:pPr>
        <w:spacing w:line="540" w:lineRule="exact"/>
        <w:ind w:firstLineChars="200" w:firstLine="656"/>
        <w:rPr>
          <w:rFonts w:ascii="CESI仿宋-GB2312" w:eastAsia="CESI仿宋-GB2312" w:hAnsi="CESI仿宋-GB2312" w:cs="CESI仿宋-GB2312"/>
          <w:spacing w:val="22"/>
          <w:sz w:val="32"/>
          <w:szCs w:val="32"/>
        </w:rPr>
      </w:pPr>
      <w:r>
        <w:rPr>
          <w:rFonts w:ascii="仿宋" w:eastAsia="仿宋" w:hAnsi="仿宋" w:cs="仿宋"/>
          <w:spacing w:val="4"/>
          <w:sz w:val="32"/>
          <w:szCs w:val="32"/>
        </w:rPr>
        <w:t>突发事件发生后，县人民政府有关部门要立即采取措施控制事态发展，组织开展应急救援工作，并及时向县人民政府报告。</w:t>
      </w:r>
      <w:r>
        <w:rPr>
          <w:rFonts w:ascii="仿宋" w:eastAsia="仿宋" w:hAnsi="仿宋" w:cs="仿宋" w:hint="eastAsia"/>
          <w:spacing w:val="4"/>
          <w:sz w:val="32"/>
          <w:szCs w:val="32"/>
        </w:rPr>
        <w:t>由</w:t>
      </w:r>
      <w:r>
        <w:rPr>
          <w:rFonts w:ascii="仿宋" w:eastAsia="仿宋" w:hAnsi="仿宋" w:cs="仿宋"/>
          <w:spacing w:val="4"/>
          <w:sz w:val="32"/>
          <w:szCs w:val="32"/>
        </w:rPr>
        <w:t>应急救援组</w:t>
      </w:r>
      <w:r>
        <w:rPr>
          <w:rFonts w:ascii="仿宋" w:eastAsia="仿宋" w:hAnsi="仿宋" w:cs="仿宋" w:hint="eastAsia"/>
          <w:spacing w:val="4"/>
          <w:sz w:val="32"/>
          <w:szCs w:val="32"/>
        </w:rPr>
        <w:t>，</w:t>
      </w:r>
      <w:r>
        <w:rPr>
          <w:rFonts w:ascii="仿宋" w:eastAsia="仿宋" w:hAnsi="仿宋" w:cs="仿宋"/>
          <w:spacing w:val="4"/>
          <w:sz w:val="32"/>
          <w:szCs w:val="32"/>
        </w:rPr>
        <w:t>立即就近组织基层应急队伍和专业救援队伍赶赴现场处置，力争控制事态发展趋势。现场应急处置工作按照“先重点后一般、先救援后修复”原则，突发事件涉及居民点、人员密集区时，应急指挥部应及时采取有效措施，制定紧急疏散方案，由后勤保障组及救援保障组迅速有序组织疏散受威胁人员，确保人民群众生命安全，妥善做好转移群众安置工作，确保群众基本生活</w:t>
      </w:r>
      <w:r>
        <w:rPr>
          <w:rFonts w:ascii="仿宋" w:eastAsia="仿宋" w:hAnsi="仿宋" w:cs="仿宋" w:hint="eastAsia"/>
          <w:spacing w:val="4"/>
          <w:sz w:val="32"/>
          <w:szCs w:val="32"/>
        </w:rPr>
        <w:t>。当</w:t>
      </w:r>
      <w:r>
        <w:rPr>
          <w:rFonts w:ascii="仿宋" w:eastAsia="仿宋" w:hAnsi="仿宋" w:cs="仿宋"/>
          <w:spacing w:val="3"/>
          <w:sz w:val="32"/>
          <w:szCs w:val="32"/>
        </w:rPr>
        <w:t>突发事件应急处置工作基本完成，次生、衍生以及和事件相</w:t>
      </w:r>
      <w:r>
        <w:rPr>
          <w:rFonts w:ascii="仿宋" w:eastAsia="仿宋" w:hAnsi="仿宋" w:cs="仿宋"/>
          <w:spacing w:val="1"/>
          <w:sz w:val="32"/>
          <w:szCs w:val="32"/>
        </w:rPr>
        <w:t>关的危险因素消除后，</w:t>
      </w:r>
      <w:r>
        <w:rPr>
          <w:rFonts w:ascii="仿宋" w:eastAsia="仿宋" w:hAnsi="仿宋" w:cs="仿宋" w:hint="eastAsia"/>
          <w:spacing w:val="1"/>
          <w:sz w:val="32"/>
          <w:szCs w:val="32"/>
        </w:rPr>
        <w:t>便</w:t>
      </w:r>
      <w:r>
        <w:rPr>
          <w:rFonts w:ascii="仿宋" w:eastAsia="仿宋" w:hAnsi="仿宋" w:cs="仿宋"/>
          <w:spacing w:val="1"/>
          <w:sz w:val="32"/>
          <w:szCs w:val="32"/>
        </w:rPr>
        <w:t>由启动应急响应的应急</w:t>
      </w:r>
      <w:r>
        <w:rPr>
          <w:rFonts w:ascii="仿宋" w:eastAsia="仿宋" w:hAnsi="仿宋" w:cs="仿宋"/>
          <w:spacing w:val="1"/>
          <w:sz w:val="32"/>
          <w:szCs w:val="32"/>
        </w:rPr>
        <w:lastRenderedPageBreak/>
        <w:t>指挥机构决定宣布</w:t>
      </w:r>
      <w:r>
        <w:rPr>
          <w:rFonts w:ascii="仿宋" w:eastAsia="仿宋" w:hAnsi="仿宋" w:cs="仿宋"/>
          <w:spacing w:val="-5"/>
          <w:sz w:val="32"/>
          <w:szCs w:val="32"/>
        </w:rPr>
        <w:t>应急结束</w:t>
      </w:r>
      <w:r>
        <w:rPr>
          <w:rFonts w:ascii="仿宋" w:eastAsia="仿宋" w:hAnsi="仿宋" w:cs="仿宋" w:hint="eastAsia"/>
          <w:spacing w:val="-5"/>
          <w:sz w:val="32"/>
          <w:szCs w:val="32"/>
        </w:rPr>
        <w:t>，</w:t>
      </w:r>
      <w:r>
        <w:rPr>
          <w:rFonts w:ascii="仿宋" w:eastAsia="仿宋" w:hAnsi="仿宋" w:cs="仿宋"/>
          <w:spacing w:val="1"/>
          <w:sz w:val="32"/>
          <w:szCs w:val="32"/>
        </w:rPr>
        <w:t>终止程序</w:t>
      </w:r>
      <w:r>
        <w:rPr>
          <w:rFonts w:ascii="仿宋" w:eastAsia="仿宋" w:hAnsi="仿宋" w:cs="仿宋" w:hint="eastAsia"/>
          <w:spacing w:val="1"/>
          <w:sz w:val="32"/>
          <w:szCs w:val="32"/>
        </w:rPr>
        <w:t>。</w:t>
      </w:r>
    </w:p>
    <w:p w:rsidR="00EB1072" w:rsidRDefault="00000000">
      <w:pPr>
        <w:spacing w:line="540" w:lineRule="exact"/>
        <w:ind w:leftChars="200" w:left="420" w:firstLineChars="100" w:firstLine="321"/>
        <w:rPr>
          <w:rFonts w:ascii="仿宋" w:eastAsia="仿宋" w:hAnsi="仿宋" w:cs="仿宋"/>
          <w:b/>
          <w:bCs/>
          <w:sz w:val="32"/>
          <w:szCs w:val="32"/>
        </w:rPr>
      </w:pPr>
      <w:r>
        <w:rPr>
          <w:rFonts w:ascii="仿宋" w:eastAsia="仿宋" w:hAnsi="仿宋" w:cs="仿宋" w:hint="eastAsia"/>
          <w:b/>
          <w:bCs/>
          <w:sz w:val="32"/>
          <w:szCs w:val="32"/>
        </w:rPr>
        <w:t>3.后续处置及责任追究</w:t>
      </w:r>
    </w:p>
    <w:p w:rsidR="00EB1072" w:rsidRDefault="00000000">
      <w:pPr>
        <w:spacing w:line="540" w:lineRule="exact"/>
        <w:ind w:left="11" w:firstLineChars="200" w:firstLine="644"/>
        <w:rPr>
          <w:rFonts w:ascii="仿宋" w:eastAsia="仿宋" w:hAnsi="仿宋" w:cs="仿宋"/>
          <w:spacing w:val="-5"/>
          <w:sz w:val="32"/>
          <w:szCs w:val="32"/>
        </w:rPr>
      </w:pPr>
      <w:r>
        <w:rPr>
          <w:rFonts w:ascii="仿宋" w:eastAsia="仿宋" w:hAnsi="仿宋" w:cs="仿宋" w:hint="eastAsia"/>
          <w:spacing w:val="1"/>
          <w:sz w:val="32"/>
          <w:szCs w:val="32"/>
        </w:rPr>
        <w:t>预案规定，</w:t>
      </w:r>
      <w:r>
        <w:rPr>
          <w:rFonts w:ascii="仿宋" w:eastAsia="仿宋" w:hAnsi="仿宋" w:cs="仿宋"/>
          <w:spacing w:val="1"/>
          <w:sz w:val="32"/>
          <w:szCs w:val="32"/>
        </w:rPr>
        <w:t>对突发事件中的伤亡人员、应急处置工作人员，以及紧急调</w:t>
      </w:r>
      <w:r>
        <w:rPr>
          <w:rFonts w:ascii="仿宋" w:eastAsia="仿宋" w:hAnsi="仿宋" w:cs="仿宋"/>
          <w:spacing w:val="4"/>
          <w:sz w:val="32"/>
          <w:szCs w:val="32"/>
        </w:rPr>
        <w:t>集、征用有关单位及个人的物资，要依法依规给</w:t>
      </w:r>
      <w:r>
        <w:rPr>
          <w:rFonts w:ascii="仿宋" w:eastAsia="仿宋" w:hAnsi="仿宋" w:cs="仿宋"/>
          <w:spacing w:val="3"/>
          <w:sz w:val="32"/>
          <w:szCs w:val="32"/>
        </w:rPr>
        <w:t>予抚恤、补助或</w:t>
      </w:r>
      <w:r>
        <w:rPr>
          <w:rFonts w:ascii="仿宋" w:eastAsia="仿宋" w:hAnsi="仿宋" w:cs="仿宋"/>
          <w:spacing w:val="-5"/>
          <w:sz w:val="32"/>
          <w:szCs w:val="32"/>
        </w:rPr>
        <w:t>补偿。保险运营机构应及时做好有关单位和个人损失的理赔工作。</w:t>
      </w:r>
      <w:r>
        <w:rPr>
          <w:rFonts w:ascii="仿宋" w:eastAsia="仿宋" w:hAnsi="仿宋" w:cs="仿宋" w:hint="eastAsia"/>
          <w:spacing w:val="4"/>
          <w:sz w:val="32"/>
          <w:szCs w:val="32"/>
        </w:rPr>
        <w:t>道路运输</w:t>
      </w:r>
      <w:r>
        <w:rPr>
          <w:rFonts w:ascii="仿宋" w:eastAsia="仿宋" w:hAnsi="仿宋" w:cs="仿宋"/>
          <w:spacing w:val="4"/>
          <w:sz w:val="32"/>
          <w:szCs w:val="32"/>
        </w:rPr>
        <w:t>突发事件应急状态解除后，应急指挥部</w:t>
      </w:r>
      <w:r>
        <w:rPr>
          <w:rFonts w:ascii="仿宋" w:eastAsia="仿宋" w:hAnsi="仿宋" w:cs="仿宋"/>
          <w:spacing w:val="3"/>
          <w:sz w:val="32"/>
          <w:szCs w:val="32"/>
        </w:rPr>
        <w:t>负责组成调</w:t>
      </w:r>
      <w:r>
        <w:rPr>
          <w:rFonts w:ascii="仿宋" w:eastAsia="仿宋" w:hAnsi="仿宋" w:cs="仿宋"/>
          <w:spacing w:val="4"/>
          <w:sz w:val="32"/>
          <w:szCs w:val="32"/>
        </w:rPr>
        <w:t>查小组，对突发事件立即进行调查、处理、监测和后果评</w:t>
      </w:r>
      <w:r>
        <w:rPr>
          <w:rFonts w:ascii="仿宋" w:eastAsia="仿宋" w:hAnsi="仿宋" w:cs="仿宋"/>
          <w:spacing w:val="3"/>
          <w:sz w:val="32"/>
          <w:szCs w:val="32"/>
        </w:rPr>
        <w:t>估</w:t>
      </w:r>
      <w:r>
        <w:rPr>
          <w:rFonts w:ascii="仿宋" w:eastAsia="仿宋" w:hAnsi="仿宋" w:cs="仿宋" w:hint="eastAsia"/>
          <w:spacing w:val="3"/>
          <w:sz w:val="32"/>
          <w:szCs w:val="32"/>
        </w:rPr>
        <w:t>，</w:t>
      </w:r>
      <w:r>
        <w:rPr>
          <w:rFonts w:ascii="仿宋" w:eastAsia="仿宋" w:hAnsi="仿宋" w:cs="仿宋"/>
          <w:spacing w:val="3"/>
          <w:sz w:val="32"/>
          <w:szCs w:val="32"/>
        </w:rPr>
        <w:t>及</w:t>
      </w:r>
      <w:r>
        <w:rPr>
          <w:rFonts w:ascii="仿宋" w:eastAsia="仿宋" w:hAnsi="仿宋" w:cs="仿宋"/>
          <w:spacing w:val="4"/>
          <w:sz w:val="32"/>
          <w:szCs w:val="32"/>
        </w:rPr>
        <w:t>时形成调查报告。调查报告包括事件发生的原因、造成的</w:t>
      </w:r>
      <w:r>
        <w:rPr>
          <w:rFonts w:ascii="仿宋" w:eastAsia="仿宋" w:hAnsi="仿宋" w:cs="仿宋"/>
          <w:spacing w:val="3"/>
          <w:sz w:val="32"/>
          <w:szCs w:val="32"/>
        </w:rPr>
        <w:t>损失、事件处理的经验教训、灾后恢复和重建的建议等。</w:t>
      </w:r>
      <w:r>
        <w:rPr>
          <w:rFonts w:ascii="仿宋" w:eastAsia="仿宋" w:hAnsi="仿宋" w:cs="仿宋"/>
          <w:spacing w:val="2"/>
          <w:sz w:val="32"/>
          <w:szCs w:val="32"/>
        </w:rPr>
        <w:t>恢复重建工作按照属地管理的原则</w:t>
      </w:r>
      <w:r>
        <w:rPr>
          <w:rFonts w:ascii="仿宋" w:eastAsia="仿宋" w:hAnsi="仿宋" w:cs="仿宋"/>
          <w:spacing w:val="3"/>
          <w:sz w:val="32"/>
          <w:szCs w:val="32"/>
        </w:rPr>
        <w:t>，由属地人民政府负责</w:t>
      </w:r>
      <w:r>
        <w:rPr>
          <w:rFonts w:ascii="仿宋" w:eastAsia="仿宋" w:hAnsi="仿宋" w:cs="仿宋" w:hint="eastAsia"/>
          <w:spacing w:val="2"/>
          <w:sz w:val="32"/>
          <w:szCs w:val="32"/>
        </w:rPr>
        <w:t>。</w:t>
      </w:r>
      <w:r>
        <w:rPr>
          <w:rFonts w:ascii="仿宋" w:eastAsia="仿宋" w:hAnsi="仿宋" w:cs="仿宋"/>
          <w:spacing w:val="5"/>
          <w:sz w:val="32"/>
          <w:szCs w:val="32"/>
        </w:rPr>
        <w:t>属地人民政府在对受灾情况、重建能力以及可利用资源评估后</w:t>
      </w:r>
      <w:r>
        <w:rPr>
          <w:rFonts w:ascii="仿宋" w:eastAsia="仿宋" w:hAnsi="仿宋" w:cs="仿宋" w:hint="eastAsia"/>
          <w:spacing w:val="5"/>
          <w:sz w:val="32"/>
          <w:szCs w:val="32"/>
        </w:rPr>
        <w:t>，</w:t>
      </w:r>
      <w:r>
        <w:rPr>
          <w:rFonts w:ascii="仿宋" w:eastAsia="仿宋" w:hAnsi="仿宋" w:cs="仿宋"/>
          <w:spacing w:val="4"/>
          <w:sz w:val="32"/>
          <w:szCs w:val="32"/>
        </w:rPr>
        <w:t>要认真制定灾后重建和恢复生产、生活计划，迅速采</w:t>
      </w:r>
      <w:r>
        <w:rPr>
          <w:rFonts w:ascii="仿宋" w:eastAsia="仿宋" w:hAnsi="仿宋" w:cs="仿宋"/>
          <w:spacing w:val="-4"/>
          <w:sz w:val="32"/>
          <w:szCs w:val="32"/>
        </w:rPr>
        <w:t>取各种有效措施，明确救助程序，规范捐赠</w:t>
      </w:r>
      <w:r>
        <w:rPr>
          <w:rFonts w:ascii="仿宋" w:eastAsia="仿宋" w:hAnsi="仿宋" w:cs="仿宋"/>
          <w:spacing w:val="-5"/>
          <w:sz w:val="32"/>
          <w:szCs w:val="32"/>
        </w:rPr>
        <w:t>管理，组织恢复重建。</w:t>
      </w:r>
    </w:p>
    <w:p w:rsidR="00EB1072" w:rsidRDefault="00000000">
      <w:pPr>
        <w:spacing w:line="540" w:lineRule="exact"/>
        <w:ind w:left="11" w:firstLineChars="200" w:firstLine="636"/>
        <w:rPr>
          <w:rFonts w:ascii="仿宋" w:eastAsia="仿宋" w:hAnsi="仿宋" w:cs="仿宋"/>
          <w:sz w:val="32"/>
          <w:szCs w:val="32"/>
        </w:rPr>
      </w:pPr>
      <w:r>
        <w:rPr>
          <w:rFonts w:ascii="仿宋" w:eastAsia="仿宋" w:hAnsi="仿宋" w:cs="仿宋"/>
          <w:spacing w:val="-1"/>
          <w:sz w:val="32"/>
          <w:szCs w:val="32"/>
        </w:rPr>
        <w:t>对在突发事件应对工作中做出突出贡献的先进集体和个人</w:t>
      </w:r>
      <w:r>
        <w:rPr>
          <w:rFonts w:ascii="仿宋" w:eastAsia="仿宋" w:hAnsi="仿宋" w:cs="仿宋" w:hint="eastAsia"/>
          <w:spacing w:val="-1"/>
          <w:sz w:val="32"/>
          <w:szCs w:val="32"/>
        </w:rPr>
        <w:t>，</w:t>
      </w:r>
      <w:r>
        <w:rPr>
          <w:rFonts w:ascii="仿宋" w:eastAsia="仿宋" w:hAnsi="仿宋" w:cs="仿宋"/>
          <w:spacing w:val="-1"/>
          <w:sz w:val="32"/>
          <w:szCs w:val="32"/>
        </w:rPr>
        <w:t>要依法依规给予表彰和奖励。对在应急处置工作中伤亡的人员依法依规给予抚恤</w:t>
      </w:r>
      <w:r>
        <w:rPr>
          <w:rFonts w:ascii="仿宋" w:eastAsia="仿宋" w:hAnsi="仿宋" w:cs="仿宋" w:hint="eastAsia"/>
          <w:spacing w:val="-1"/>
          <w:sz w:val="32"/>
          <w:szCs w:val="32"/>
        </w:rPr>
        <w:t>，</w:t>
      </w:r>
      <w:r>
        <w:rPr>
          <w:rFonts w:ascii="仿宋" w:eastAsia="仿宋" w:hAnsi="仿宋" w:cs="仿宋"/>
          <w:spacing w:val="3"/>
          <w:sz w:val="32"/>
          <w:szCs w:val="32"/>
        </w:rPr>
        <w:t>对迟报、漏报、谎报和瞒报突发事件信息或者在应急处置工</w:t>
      </w:r>
      <w:r>
        <w:rPr>
          <w:rFonts w:ascii="仿宋" w:eastAsia="仿宋" w:hAnsi="仿宋" w:cs="仿宋"/>
          <w:spacing w:val="4"/>
          <w:sz w:val="32"/>
          <w:szCs w:val="32"/>
        </w:rPr>
        <w:t>作中有其他失职、渎职行为的，依法追究相关责</w:t>
      </w:r>
      <w:r>
        <w:rPr>
          <w:rFonts w:ascii="仿宋" w:eastAsia="仿宋" w:hAnsi="仿宋" w:cs="仿宋"/>
          <w:spacing w:val="3"/>
          <w:sz w:val="32"/>
          <w:szCs w:val="32"/>
        </w:rPr>
        <w:t>任单位和责任人</w:t>
      </w:r>
      <w:r>
        <w:rPr>
          <w:rFonts w:ascii="仿宋" w:eastAsia="仿宋" w:hAnsi="仿宋" w:cs="仿宋"/>
          <w:spacing w:val="2"/>
          <w:sz w:val="32"/>
          <w:szCs w:val="32"/>
        </w:rPr>
        <w:t>员的责任；构成犯罪的，依法追究其刑事责</w:t>
      </w:r>
      <w:r>
        <w:rPr>
          <w:rFonts w:ascii="仿宋" w:eastAsia="仿宋" w:hAnsi="仿宋" w:cs="仿宋" w:hint="eastAsia"/>
          <w:spacing w:val="2"/>
          <w:sz w:val="32"/>
          <w:szCs w:val="32"/>
        </w:rPr>
        <w:t>任。</w:t>
      </w:r>
    </w:p>
    <w:p w:rsidR="00EB1072" w:rsidRDefault="00EB1072">
      <w:pPr>
        <w:spacing w:line="540" w:lineRule="exact"/>
        <w:jc w:val="right"/>
        <w:rPr>
          <w:rFonts w:ascii="仿宋" w:eastAsia="仿宋" w:hAnsi="仿宋" w:cs="仿宋"/>
          <w:sz w:val="32"/>
          <w:szCs w:val="32"/>
        </w:rPr>
      </w:pPr>
    </w:p>
    <w:sectPr w:rsidR="00EB10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ESI黑体-GB2312">
    <w:altName w:val="黑体"/>
    <w:charset w:val="86"/>
    <w:family w:val="auto"/>
    <w:pitch w:val="default"/>
    <w:sig w:usb0="00000000" w:usb1="00000000" w:usb2="00000012" w:usb3="00000000" w:csb0="0004000F" w:csb1="00000000"/>
  </w:font>
  <w:font w:name="CESI仿宋-GB2312">
    <w:altName w:val="仿宋"/>
    <w:charset w:val="86"/>
    <w:family w:val="auto"/>
    <w:pitch w:val="default"/>
    <w:sig w:usb0="00000000" w:usb1="00000000" w:usb2="00000010"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9"/>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JlNjExNjU0YWU1YTM0MjM2MDc5MmVjZGNkZjdhYjEifQ=="/>
    <w:docVar w:name="KSO_WPS_MARK_KEY" w:val="bd51f38d-2c54-4b12-ae4a-9e2bafe69fc1"/>
  </w:docVars>
  <w:rsids>
    <w:rsidRoot w:val="4FB06915"/>
    <w:rsid w:val="00DC4078"/>
    <w:rsid w:val="00E35716"/>
    <w:rsid w:val="00EB1072"/>
    <w:rsid w:val="14F203E1"/>
    <w:rsid w:val="41D659E7"/>
    <w:rsid w:val="41E6662C"/>
    <w:rsid w:val="4F9CB793"/>
    <w:rsid w:val="4FB06915"/>
    <w:rsid w:val="5E9D9E7B"/>
    <w:rsid w:val="626A03F7"/>
    <w:rsid w:val="6B76151E"/>
    <w:rsid w:val="706B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6A2E0A"/>
  <w15:docId w15:val="{567FD6B3-5FB7-445C-A84B-BA737DA47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sfs-长安</dc:creator>
  <cp:lastModifiedBy>di tan</cp:lastModifiedBy>
  <cp:revision>2</cp:revision>
  <cp:lastPrinted>2025-02-08T23:48:00Z</cp:lastPrinted>
  <dcterms:created xsi:type="dcterms:W3CDTF">2023-11-11T21:20:00Z</dcterms:created>
  <dcterms:modified xsi:type="dcterms:W3CDTF">2025-11-26T07:12:00Z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47DCEF8FB71021BE2214A767484D58D3</vt:lpwstr>
  </property>
  <property fmtid="{D5CDD505-2E9C-101B-9397-08002B2CF9AE}" pid="4" name="KSOTemplateDocerSaveRecord">
    <vt:lpwstr>eyJoZGlkIjoiZDIxZThhZDkyMWI0Yjg2MDU0ZGJhNDVmNzQ4N2Y2NzEifQ==</vt:lpwstr>
  </property>
</Properties>
</file>